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771B" w14:textId="77777777" w:rsidR="003B677D" w:rsidRPr="00D5533C" w:rsidRDefault="003B677D" w:rsidP="003B67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36"/>
          <w:szCs w:val="36"/>
        </w:rPr>
      </w:pPr>
      <w:r w:rsidRPr="00D5533C">
        <w:rPr>
          <w:rStyle w:val="normaltextrun"/>
          <w:rFonts w:asciiTheme="minorHAnsi" w:eastAsiaTheme="majorEastAsia" w:hAnsiTheme="minorHAnsi" w:cstheme="minorHAnsi"/>
          <w:b/>
          <w:bCs/>
          <w:sz w:val="36"/>
          <w:szCs w:val="36"/>
        </w:rPr>
        <w:t>Product Assistant</w:t>
      </w:r>
    </w:p>
    <w:p w14:paraId="1C5B07C6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6B45FCE9" w14:textId="77777777" w:rsidR="003B677D" w:rsidRPr="001E46F0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1E46F0">
        <w:rPr>
          <w:rStyle w:val="normaltextrun"/>
          <w:rFonts w:asciiTheme="minorHAnsi" w:eastAsiaTheme="majorEastAsia" w:hAnsiTheme="minorHAnsi" w:cstheme="minorHAnsi"/>
          <w:b/>
          <w:bCs/>
          <w:caps/>
        </w:rPr>
        <w:t>DESCRIPTION</w:t>
      </w:r>
      <w:r w:rsidRPr="001E46F0">
        <w:rPr>
          <w:rStyle w:val="eop"/>
          <w:rFonts w:asciiTheme="minorHAnsi" w:hAnsiTheme="minorHAnsi" w:cstheme="minorHAnsi"/>
        </w:rPr>
        <w:t> </w:t>
      </w:r>
    </w:p>
    <w:p w14:paraId="77046982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F508B98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UK based long haul tour operator seeks highly motivated, hardworking homeworking Product Co-ordinator to work with the Product Team.</w:t>
      </w:r>
    </w:p>
    <w:p w14:paraId="500851A9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6A319B94" w14:textId="77777777" w:rsidR="003B677D" w:rsidRPr="00F06663" w:rsidRDefault="003B677D" w:rsidP="003B677D">
      <w:pPr>
        <w:rPr>
          <w:rStyle w:val="normaltextrun"/>
          <w:rFonts w:eastAsiaTheme="majorEastAsia"/>
          <w:kern w:val="0"/>
          <w:sz w:val="24"/>
          <w:lang w:eastAsia="en-GB"/>
          <w14:ligatures w14:val="none"/>
        </w:rPr>
      </w:pPr>
      <w:r w:rsidRPr="00F06663">
        <w:rPr>
          <w:rStyle w:val="normaltextrun"/>
          <w:rFonts w:eastAsiaTheme="majorEastAsia" w:cstheme="minorHAnsi"/>
          <w:kern w:val="0"/>
          <w:sz w:val="24"/>
          <w:szCs w:val="24"/>
          <w:lang w:eastAsia="en-GB"/>
          <w14:ligatures w14:val="none"/>
        </w:rPr>
        <w:t xml:space="preserve">The company has proudly been trading for over 40 years and offers high quality, value for money travel components to its large customer base. As a Product Assistant you will require a high level of attention to detail and accuracy. </w:t>
      </w:r>
    </w:p>
    <w:p w14:paraId="0C2A7F25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555C6404" w14:textId="77777777" w:rsidR="003B677D" w:rsidRPr="001E46F0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</w:rPr>
      </w:pPr>
      <w:r w:rsidRPr="001E46F0">
        <w:rPr>
          <w:rStyle w:val="normaltextrun"/>
          <w:rFonts w:asciiTheme="minorHAnsi" w:eastAsiaTheme="majorEastAsia" w:hAnsiTheme="minorHAnsi" w:cstheme="minorHAnsi"/>
          <w:b/>
          <w:bCs/>
          <w:caps/>
        </w:rPr>
        <w:t>JOB PURPOSE</w:t>
      </w:r>
    </w:p>
    <w:p w14:paraId="5475C26C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44B08253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Find and source and price deals to add to our existing Product portfolio.</w:t>
      </w:r>
    </w:p>
    <w:p w14:paraId="428482DE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Create offers and deals in areas including, USA Single, Twin, Multi Centre, Fly Drives, Escorted Tours, Caribbean and Worldwide Cruise.</w:t>
      </w:r>
    </w:p>
    <w:p w14:paraId="709D5AE2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Expand Rest of the World portfolio including Destinations such as Thailand, Indian Ocean, Canada, Australia and New Zealand.</w:t>
      </w:r>
    </w:p>
    <w:p w14:paraId="5FB480F1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Liaise with Suppliers to obtain content, images and video.</w:t>
      </w:r>
    </w:p>
    <w:p w14:paraId="2AC38CAC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Identify areas of improvement in existing landing page deals.</w:t>
      </w:r>
    </w:p>
    <w:p w14:paraId="2AF86446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Monitor daily bookings to identify any Destinations or Offer Type that are converting which are worth promoting.</w:t>
      </w:r>
    </w:p>
    <w:p w14:paraId="162B9757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 xml:space="preserve">Monitor, identify replicate Products that seem to be particularly strong from our competitors. </w:t>
      </w:r>
    </w:p>
    <w:p w14:paraId="2159AA24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Look for Added Value inclusions that help our Product Offering to stand out.</w:t>
      </w:r>
    </w:p>
    <w:p w14:paraId="07E0F023" w14:textId="77777777" w:rsidR="003B677D" w:rsidRPr="00CB08AF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>Create offers, deals and content to align with Destination/Supplier Marketing campaigns.</w:t>
      </w:r>
    </w:p>
    <w:p w14:paraId="5B692603" w14:textId="77777777" w:rsidR="003B677D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  <w:r w:rsidRPr="00CB08AF">
        <w:rPr>
          <w:rStyle w:val="normaltextrun"/>
          <w:rFonts w:cstheme="minorHAnsi"/>
          <w:sz w:val="24"/>
          <w:szCs w:val="24"/>
        </w:rPr>
        <w:t xml:space="preserve">Creation of assets for Destination/Supplier Marketing campaigns </w:t>
      </w:r>
    </w:p>
    <w:p w14:paraId="6BE41CE0" w14:textId="77777777" w:rsidR="003B677D" w:rsidRPr="00AB62EB" w:rsidRDefault="003B677D" w:rsidP="003B677D">
      <w:pPr>
        <w:pStyle w:val="ListParagraph"/>
        <w:numPr>
          <w:ilvl w:val="0"/>
          <w:numId w:val="2"/>
        </w:numPr>
        <w:spacing w:after="0"/>
        <w:textAlignment w:val="baseline"/>
        <w:rPr>
          <w:rFonts w:cstheme="minorHAnsi"/>
          <w:sz w:val="24"/>
          <w:szCs w:val="24"/>
        </w:rPr>
      </w:pPr>
      <w:r w:rsidRPr="00AB62EB">
        <w:rPr>
          <w:rFonts w:cstheme="minorHAnsi"/>
          <w:sz w:val="24"/>
          <w:szCs w:val="24"/>
          <w:lang w:val="en-US"/>
        </w:rPr>
        <w:t>Communicate Product &amp; Supplier News, Updates, Stop Sales &amp; Renovations to Teams. Add, remove and update the hub with details</w:t>
      </w:r>
    </w:p>
    <w:p w14:paraId="2934AAC6" w14:textId="77777777" w:rsidR="003B677D" w:rsidRPr="00AB62EB" w:rsidRDefault="003B677D" w:rsidP="003B677D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</w:rPr>
      </w:pPr>
      <w:r w:rsidRPr="00AB62EB">
        <w:rPr>
          <w:rStyle w:val="normaltextrun"/>
          <w:rFonts w:cstheme="minorHAnsi"/>
          <w:sz w:val="24"/>
          <w:szCs w:val="24"/>
        </w:rPr>
        <w:t>Preferred Hotels List - Monitor amend Update current list</w:t>
      </w:r>
    </w:p>
    <w:p w14:paraId="648828E5" w14:textId="77777777" w:rsidR="003B677D" w:rsidRPr="00AB62EB" w:rsidRDefault="003B677D" w:rsidP="003B677D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</w:rPr>
      </w:pPr>
      <w:r w:rsidRPr="00AB62EB">
        <w:rPr>
          <w:rStyle w:val="normaltextrun"/>
          <w:rFonts w:cstheme="minorHAnsi"/>
          <w:sz w:val="24"/>
          <w:szCs w:val="24"/>
        </w:rPr>
        <w:t>Create new Preferred Hotel lists for new Destinations to be featured</w:t>
      </w:r>
    </w:p>
    <w:p w14:paraId="5695D785" w14:textId="77777777" w:rsidR="003B677D" w:rsidRPr="00CB08AF" w:rsidRDefault="003B677D" w:rsidP="003B677D">
      <w:pPr>
        <w:pStyle w:val="ListParagraph"/>
        <w:spacing w:after="0"/>
        <w:textAlignment w:val="baseline"/>
        <w:rPr>
          <w:rStyle w:val="normaltextrun"/>
          <w:rFonts w:cstheme="minorHAnsi"/>
          <w:sz w:val="24"/>
          <w:szCs w:val="24"/>
        </w:rPr>
      </w:pPr>
    </w:p>
    <w:p w14:paraId="4D79EC99" w14:textId="77777777" w:rsidR="003B677D" w:rsidRPr="00AB62EB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AB62EB">
        <w:rPr>
          <w:rStyle w:val="normaltextrun"/>
          <w:rFonts w:eastAsiaTheme="minorHAnsi"/>
          <w:kern w:val="2"/>
          <w:lang w:eastAsia="en-US"/>
          <w14:ligatures w14:val="standardContextual"/>
        </w:rPr>
        <w:t> </w:t>
      </w:r>
    </w:p>
    <w:p w14:paraId="597676E8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0BC8D81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4C8D64EE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6765DAD8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49898F3F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3D494A9D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3FC04400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4DFD7B1B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1068A31D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19463D05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369FA61C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  <w:color w:val="515353"/>
        </w:rPr>
      </w:pPr>
    </w:p>
    <w:p w14:paraId="25B449FA" w14:textId="77777777" w:rsidR="003B677D" w:rsidRPr="001E46F0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aps/>
        </w:rPr>
      </w:pPr>
      <w:r w:rsidRPr="001E46F0">
        <w:rPr>
          <w:rStyle w:val="normaltextrun"/>
          <w:rFonts w:asciiTheme="minorHAnsi" w:eastAsiaTheme="majorEastAsia" w:hAnsiTheme="minorHAnsi" w:cstheme="minorHAnsi"/>
          <w:b/>
          <w:bCs/>
          <w:caps/>
        </w:rPr>
        <w:t>REQUIREMENTS </w:t>
      </w:r>
    </w:p>
    <w:p w14:paraId="1086D271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F43EBA1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If you have at least 2 year’s recent relevant experience this could be a fantastic opportunity for you. </w:t>
      </w:r>
    </w:p>
    <w:p w14:paraId="0BB34A45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834F72E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1. Essential Experience </w:t>
      </w:r>
    </w:p>
    <w:p w14:paraId="22FB8FCE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27C8A17D" w14:textId="77777777" w:rsidR="003B677D" w:rsidRPr="00CB08AF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Minimum 2 years recent Travel experience</w:t>
      </w:r>
    </w:p>
    <w:p w14:paraId="56E7EF1B" w14:textId="77777777" w:rsidR="003B677D" w:rsidRPr="00CB08AF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Good verbal and written communication skills  </w:t>
      </w:r>
    </w:p>
    <w:p w14:paraId="1ACCCF94" w14:textId="77777777" w:rsidR="003B677D" w:rsidRPr="00CB08AF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 xml:space="preserve">A professional and confident manner </w:t>
      </w:r>
    </w:p>
    <w:p w14:paraId="3E442267" w14:textId="77777777" w:rsidR="003B677D" w:rsidRPr="00CB08AF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Able to use and update excel spreadsheets</w:t>
      </w:r>
    </w:p>
    <w:p w14:paraId="56E8A7C0" w14:textId="77777777" w:rsidR="003B677D" w:rsidRPr="00CB08AF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Excellent attention to detail</w:t>
      </w:r>
    </w:p>
    <w:p w14:paraId="367864E4" w14:textId="77777777" w:rsidR="003B677D" w:rsidRPr="00CB08AF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Previous experience of using Airline Reservations Systems</w:t>
      </w:r>
    </w:p>
    <w:p w14:paraId="43C34722" w14:textId="77777777" w:rsidR="003B677D" w:rsidRPr="00CB08AF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Previous experience in worldwide cruise products</w:t>
      </w:r>
    </w:p>
    <w:p w14:paraId="358CC80E" w14:textId="77777777" w:rsidR="003B677D" w:rsidRDefault="003B677D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Previous worldwide destination experience</w:t>
      </w:r>
    </w:p>
    <w:p w14:paraId="7F546BB6" w14:textId="1F612097" w:rsidR="00216F8E" w:rsidRPr="00CB08AF" w:rsidRDefault="00216F8E" w:rsidP="003B67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 xml:space="preserve">Previous experience of working </w:t>
      </w:r>
      <w:r w:rsidR="004F1BF8">
        <w:rPr>
          <w:rStyle w:val="normaltextrun"/>
          <w:rFonts w:asciiTheme="minorHAnsi" w:eastAsiaTheme="majorEastAsia" w:hAnsiTheme="minorHAnsi" w:cstheme="minorHAnsi"/>
        </w:rPr>
        <w:t xml:space="preserve">from home in a </w:t>
      </w:r>
      <w:r w:rsidR="009C3D9C">
        <w:rPr>
          <w:rStyle w:val="normaltextrun"/>
          <w:rFonts w:asciiTheme="minorHAnsi" w:eastAsiaTheme="majorEastAsia" w:hAnsiTheme="minorHAnsi" w:cstheme="minorHAnsi"/>
        </w:rPr>
        <w:t>full time capacity.</w:t>
      </w:r>
    </w:p>
    <w:p w14:paraId="74E39FB8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5B733F7E" w14:textId="77777777" w:rsidR="003B677D" w:rsidRPr="00CB08AF" w:rsidRDefault="003B677D" w:rsidP="003B677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6F57A31B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 </w:t>
      </w:r>
    </w:p>
    <w:p w14:paraId="101936F3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 </w:t>
      </w:r>
    </w:p>
    <w:p w14:paraId="325DD0BC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2. Useful Experience </w:t>
      </w:r>
    </w:p>
    <w:p w14:paraId="541D8893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 </w:t>
      </w:r>
    </w:p>
    <w:p w14:paraId="0C0D45CC" w14:textId="77777777" w:rsidR="003B677D" w:rsidRPr="00CB08AF" w:rsidRDefault="003B677D" w:rsidP="003B677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hyperlink r:id="rId10" w:tgtFrame="_blank" w:history="1">
        <w:r w:rsidRPr="00CB08AF">
          <w:rPr>
            <w:rStyle w:val="normaltextrun"/>
            <w:rFonts w:asciiTheme="minorHAnsi" w:eastAsiaTheme="majorEastAsia" w:hAnsiTheme="minorHAnsi" w:cstheme="minorHAnsi"/>
          </w:rPr>
          <w:t>Previous experience of using Dolphin preferred</w:t>
        </w:r>
      </w:hyperlink>
    </w:p>
    <w:p w14:paraId="743B6724" w14:textId="77777777" w:rsidR="003B677D" w:rsidRPr="00CB08AF" w:rsidRDefault="003B677D" w:rsidP="003B677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B08AF">
        <w:rPr>
          <w:rStyle w:val="normaltextrun"/>
          <w:rFonts w:asciiTheme="minorHAnsi" w:eastAsiaTheme="majorEastAsia" w:hAnsiTheme="minorHAnsi" w:cstheme="minorHAnsi"/>
        </w:rPr>
        <w:t>Previous experience of tailor-making luxury holiday itineraries</w:t>
      </w:r>
    </w:p>
    <w:p w14:paraId="25F0CD96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220BB090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35813936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397CAF99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F695865" w14:textId="77777777" w:rsidR="003B677D" w:rsidRPr="001E46F0" w:rsidRDefault="003B677D" w:rsidP="003B677D">
      <w:pPr>
        <w:spacing w:after="0" w:line="240" w:lineRule="auto"/>
        <w:textAlignment w:val="baseline"/>
        <w:rPr>
          <w:rStyle w:val="normaltextrun"/>
          <w:rFonts w:eastAsia="Times New Roman" w:cstheme="minorHAnsi"/>
          <w:b/>
          <w:bCs/>
          <w:caps/>
          <w:szCs w:val="24"/>
          <w:lang w:eastAsia="en-GB"/>
        </w:rPr>
      </w:pPr>
      <w:r w:rsidRPr="001E46F0">
        <w:rPr>
          <w:rStyle w:val="normaltextrun"/>
          <w:rFonts w:eastAsia="Times New Roman" w:cstheme="minorHAnsi"/>
          <w:b/>
          <w:bCs/>
          <w:caps/>
          <w:szCs w:val="24"/>
          <w:lang w:eastAsia="en-GB"/>
        </w:rPr>
        <w:t>HOURS OF WORK</w:t>
      </w:r>
    </w:p>
    <w:p w14:paraId="07711667" w14:textId="77777777" w:rsidR="003B677D" w:rsidRPr="00CB08AF" w:rsidRDefault="003B677D" w:rsidP="003B677D">
      <w:pPr>
        <w:spacing w:after="0" w:line="240" w:lineRule="auto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</w:p>
    <w:p w14:paraId="18751CB3" w14:textId="77777777" w:rsidR="003B677D" w:rsidRPr="00CB08AF" w:rsidRDefault="003B677D" w:rsidP="003B677D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 w:val="24"/>
          <w:szCs w:val="24"/>
          <w:lang w:eastAsia="en-GB"/>
        </w:rPr>
        <w:t>37.5 hours per week Monday to Friday, 9am to 5.30pm (including 1 hour for lunch)</w:t>
      </w:r>
    </w:p>
    <w:p w14:paraId="5FDACA1B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678847CC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2373CB7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4C212FFE" w14:textId="77777777" w:rsidR="003B677D" w:rsidRPr="00CB08AF" w:rsidRDefault="003B677D" w:rsidP="003B677D">
      <w:pPr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cstheme="minorHAnsi"/>
          <w:szCs w:val="24"/>
        </w:rPr>
        <w:br w:type="page"/>
      </w:r>
    </w:p>
    <w:p w14:paraId="303AF253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606F25D4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230B2164" w14:textId="77777777" w:rsidR="003B677D" w:rsidRPr="001E46F0" w:rsidRDefault="003B677D" w:rsidP="003B677D">
      <w:pPr>
        <w:spacing w:after="0" w:line="240" w:lineRule="auto"/>
        <w:textAlignment w:val="baseline"/>
        <w:rPr>
          <w:rStyle w:val="normaltextrun"/>
          <w:rFonts w:eastAsia="Times New Roman" w:cstheme="minorHAnsi"/>
          <w:b/>
          <w:bCs/>
          <w:caps/>
          <w:szCs w:val="24"/>
          <w:lang w:eastAsia="en-GB"/>
        </w:rPr>
      </w:pPr>
      <w:r w:rsidRPr="001E46F0">
        <w:rPr>
          <w:rStyle w:val="normaltextrun"/>
          <w:rFonts w:eastAsia="Times New Roman" w:cstheme="minorHAnsi"/>
          <w:b/>
          <w:bCs/>
          <w:caps/>
          <w:szCs w:val="24"/>
          <w:lang w:eastAsia="en-GB"/>
        </w:rPr>
        <w:t>BENEFITS </w:t>
      </w:r>
    </w:p>
    <w:p w14:paraId="7D0CB7F7" w14:textId="77777777" w:rsidR="003B677D" w:rsidRPr="00CB08AF" w:rsidRDefault="003B677D" w:rsidP="003B67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6BFA793C" w14:textId="77777777" w:rsidR="003B677D" w:rsidRPr="00CB08AF" w:rsidRDefault="003B677D" w:rsidP="003B677D">
      <w:pPr>
        <w:spacing w:after="240" w:line="240" w:lineRule="auto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 xml:space="preserve">In Return, We Are Offering: </w:t>
      </w:r>
    </w:p>
    <w:p w14:paraId="0309F267" w14:textId="6460D28F" w:rsidR="003B677D" w:rsidRPr="00CB08AF" w:rsidRDefault="003B677D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Salary of £2</w:t>
      </w:r>
      <w:r w:rsidR="00F06663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6,228</w:t>
      </w: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per annum plus up to 10% annual bonus</w:t>
      </w:r>
    </w:p>
    <w:p w14:paraId="2FA519C8" w14:textId="77777777" w:rsidR="003B677D" w:rsidRPr="00CB08AF" w:rsidRDefault="003B677D" w:rsidP="003B677D">
      <w:pPr>
        <w:pStyle w:val="ListParagraph"/>
        <w:spacing w:after="240" w:line="240" w:lineRule="auto"/>
        <w:ind w:left="730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6BDAE89F" w14:textId="77777777" w:rsidR="003B677D" w:rsidRDefault="003B677D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bookmarkStart w:id="0" w:name="_Hlk188453252"/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Generous Holiday Package: 28 days of paid holiday (including bank holidays), increasing to 33 days with long service.</w:t>
      </w:r>
    </w:p>
    <w:p w14:paraId="09325590" w14:textId="77777777" w:rsidR="0008656C" w:rsidRPr="0008656C" w:rsidRDefault="0008656C" w:rsidP="0008656C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1E5D53D" w14:textId="4D1FEA20" w:rsidR="0008656C" w:rsidRPr="00CB08AF" w:rsidRDefault="0008656C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5 paid ‘Me’ days per year</w:t>
      </w:r>
    </w:p>
    <w:p w14:paraId="481AF9DF" w14:textId="77777777" w:rsidR="003B677D" w:rsidRPr="00CB08AF" w:rsidRDefault="003B677D" w:rsidP="003B677D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4DF0BF3F" w14:textId="21981947" w:rsidR="003B677D" w:rsidRPr="00CB08AF" w:rsidRDefault="00AC4062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Plus a</w:t>
      </w:r>
      <w:r w:rsidR="003B677D"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n additional day off for your birthday. </w:t>
      </w:r>
    </w:p>
    <w:p w14:paraId="27E5A88F" w14:textId="77777777" w:rsidR="003B677D" w:rsidRPr="00CB08AF" w:rsidRDefault="003B677D" w:rsidP="003B677D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3080332B" w14:textId="77777777" w:rsidR="003B677D" w:rsidRPr="00CB08AF" w:rsidRDefault="003B677D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Working from home</w:t>
      </w:r>
    </w:p>
    <w:p w14:paraId="4137BB75" w14:textId="77777777" w:rsidR="003B677D" w:rsidRPr="00CB08AF" w:rsidRDefault="003B677D" w:rsidP="003B677D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121F523F" w14:textId="77777777" w:rsidR="003B677D" w:rsidRPr="00CB08AF" w:rsidRDefault="003B677D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Workplace pension scheme</w:t>
      </w:r>
    </w:p>
    <w:p w14:paraId="56A2ED16" w14:textId="77777777" w:rsidR="003B677D" w:rsidRPr="00CB08AF" w:rsidRDefault="003B677D" w:rsidP="003B677D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6C2A37F8" w14:textId="77777777" w:rsidR="003B677D" w:rsidRPr="00CB08AF" w:rsidRDefault="003B677D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In house coaching programme</w:t>
      </w:r>
    </w:p>
    <w:p w14:paraId="2AB2066D" w14:textId="77777777" w:rsidR="003B677D" w:rsidRPr="00CB08AF" w:rsidRDefault="003B677D" w:rsidP="003B677D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0AAD5BA4" w14:textId="77777777" w:rsidR="003B677D" w:rsidRPr="00CB08AF" w:rsidRDefault="003B677D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Comprehensive Training: Expert training to help you succeed in your role. </w:t>
      </w:r>
    </w:p>
    <w:p w14:paraId="37A16677" w14:textId="77777777" w:rsidR="003B677D" w:rsidRPr="00CB08AF" w:rsidRDefault="003B677D" w:rsidP="003B677D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45E4AC6F" w14:textId="77777777" w:rsidR="003B677D" w:rsidRPr="00CB08AF" w:rsidRDefault="003B677D" w:rsidP="003B677D">
      <w:pPr>
        <w:pStyle w:val="ListParagraph"/>
        <w:numPr>
          <w:ilvl w:val="0"/>
          <w:numId w:val="3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Financial, medical, and mental wellbeing programmes, including: </w:t>
      </w:r>
    </w:p>
    <w:p w14:paraId="70B809EB" w14:textId="77777777" w:rsidR="003B677D" w:rsidRPr="00CB08AF" w:rsidRDefault="003B677D" w:rsidP="003B677D">
      <w:pPr>
        <w:pStyle w:val="ListParagraph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5F617647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Employee Assistance Programme, including wellbeing support.</w:t>
      </w:r>
    </w:p>
    <w:p w14:paraId="39037003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Mindfulness and meditation courses.</w:t>
      </w:r>
    </w:p>
    <w:p w14:paraId="53ED0459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Regular online events</w:t>
      </w:r>
    </w:p>
    <w:p w14:paraId="46CC9B54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In-person company events (twice per year).</w:t>
      </w:r>
    </w:p>
    <w:p w14:paraId="326FCCEB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Access to qualified financial advisors</w:t>
      </w:r>
    </w:p>
    <w:p w14:paraId="06152054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Pension hunter services</w:t>
      </w:r>
    </w:p>
    <w:p w14:paraId="7385D888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Virtual GP appointments</w:t>
      </w:r>
    </w:p>
    <w:p w14:paraId="70D0C513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Yearly allowance for eye tests, dental additional therapies.  </w:t>
      </w:r>
    </w:p>
    <w:p w14:paraId="14256ADB" w14:textId="77777777" w:rsidR="003B677D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Shopping discounts</w:t>
      </w:r>
    </w:p>
    <w:p w14:paraId="6EBCBEC3" w14:textId="7AF66F43" w:rsidR="00193D85" w:rsidRDefault="00193D85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Wagestream </w:t>
      </w:r>
      <w:r w:rsidR="00170B75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– savings plans and early access to earned salary </w:t>
      </w:r>
    </w:p>
    <w:p w14:paraId="296C9AD4" w14:textId="579D86CE" w:rsidR="00170B75" w:rsidRDefault="00D0795F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Charity donation scheme – company matches employee donations</w:t>
      </w:r>
    </w:p>
    <w:p w14:paraId="6BD94935" w14:textId="323668E4" w:rsidR="0008656C" w:rsidRPr="00CB08AF" w:rsidRDefault="0008656C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Volunteering opportunities</w:t>
      </w:r>
    </w:p>
    <w:p w14:paraId="7A811E42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Discounts on personal holidays</w:t>
      </w:r>
    </w:p>
    <w:p w14:paraId="4672CDDA" w14:textId="77777777" w:rsidR="003B677D" w:rsidRPr="00CB08AF" w:rsidRDefault="003B677D" w:rsidP="003B677D">
      <w:pPr>
        <w:pStyle w:val="ListParagraph"/>
        <w:numPr>
          <w:ilvl w:val="0"/>
          <w:numId w:val="4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 w:val="24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kern w:val="0"/>
          <w:sz w:val="24"/>
          <w:szCs w:val="24"/>
          <w:lang w:eastAsia="en-GB"/>
          <w14:ligatures w14:val="none"/>
        </w:rPr>
        <w:t>Additional optional dental plan.</w:t>
      </w:r>
      <w:bookmarkEnd w:id="0"/>
    </w:p>
    <w:p w14:paraId="301C886D" w14:textId="77777777" w:rsidR="001F4D4B" w:rsidRPr="00E3065E" w:rsidRDefault="001F4D4B" w:rsidP="00E3065E"/>
    <w:sectPr w:rsidR="001F4D4B" w:rsidRPr="00E3065E" w:rsidSect="00CB3D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AC94" w14:textId="77777777" w:rsidR="000874D3" w:rsidRDefault="000874D3" w:rsidP="0016615C">
      <w:pPr>
        <w:spacing w:after="0" w:line="240" w:lineRule="auto"/>
      </w:pPr>
      <w:r>
        <w:separator/>
      </w:r>
    </w:p>
  </w:endnote>
  <w:endnote w:type="continuationSeparator" w:id="0">
    <w:p w14:paraId="4F756AFF" w14:textId="77777777" w:rsidR="000874D3" w:rsidRDefault="000874D3" w:rsidP="0016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75D2" w14:textId="77777777" w:rsidR="00A94F1A" w:rsidRDefault="00A94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6898"/>
      <w:gridCol w:w="1868"/>
    </w:tblGrid>
    <w:tr w:rsidR="00BD6E7F" w14:paraId="5AC51587" w14:textId="77777777" w:rsidTr="00CB3D2A">
      <w:tc>
        <w:tcPr>
          <w:tcW w:w="1702" w:type="dxa"/>
        </w:tcPr>
        <w:p w14:paraId="4C77EECE" w14:textId="68EF4CD3" w:rsidR="0016615C" w:rsidRDefault="0016615C" w:rsidP="0016615C">
          <w:pPr>
            <w:pStyle w:val="Foot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F6316D1" wp14:editId="626DC6B1">
                <wp:simplePos x="0" y="0"/>
                <wp:positionH relativeFrom="column">
                  <wp:posOffset>-5715</wp:posOffset>
                </wp:positionH>
                <wp:positionV relativeFrom="paragraph">
                  <wp:posOffset>54610</wp:posOffset>
                </wp:positionV>
                <wp:extent cx="1043940" cy="271780"/>
                <wp:effectExtent l="0" t="0" r="3810" b="0"/>
                <wp:wrapTight wrapText="bothSides">
                  <wp:wrapPolygon edited="0">
                    <wp:start x="0" y="0"/>
                    <wp:lineTo x="0" y="19682"/>
                    <wp:lineTo x="21285" y="19682"/>
                    <wp:lineTo x="21285" y="0"/>
                    <wp:lineTo x="0" y="0"/>
                  </wp:wrapPolygon>
                </wp:wrapTight>
                <wp:docPr id="52986724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6" w:type="dxa"/>
        </w:tcPr>
        <w:p w14:paraId="0AB74E1C" w14:textId="37755E62" w:rsidR="0016615C" w:rsidRPr="00CB3D2A" w:rsidRDefault="00AD533B" w:rsidP="0016615C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USAirtours Worldwide Ltd, </w:t>
          </w:r>
          <w:r w:rsidR="0016615C" w:rsidRPr="00CB3D2A">
            <w:rPr>
              <w:sz w:val="20"/>
              <w:szCs w:val="20"/>
            </w:rPr>
            <w:t xml:space="preserve"> Saxon House, 27 Duke St, Chelmsford CM1 1HT</w:t>
          </w:r>
        </w:p>
        <w:p w14:paraId="3011435B" w14:textId="39E883C1" w:rsidR="0016615C" w:rsidRPr="00724765" w:rsidRDefault="0016615C" w:rsidP="00724765">
          <w:pPr>
            <w:pStyle w:val="Footer"/>
            <w:jc w:val="center"/>
            <w:rPr>
              <w:sz w:val="15"/>
              <w:szCs w:val="15"/>
            </w:rPr>
          </w:pPr>
          <w:r w:rsidRPr="00724765">
            <w:rPr>
              <w:rFonts w:ascii="Aptos Display" w:hAnsi="Aptos Display"/>
              <w:sz w:val="15"/>
              <w:szCs w:val="15"/>
            </w:rPr>
            <w:t xml:space="preserve">Registered in England at 8th Floor, Beckett House, 36 Old Jewry, London, EC2R 8DD Company No. </w:t>
          </w:r>
          <w:r w:rsidR="00C54A64" w:rsidRPr="00C54A64">
            <w:rPr>
              <w:rFonts w:ascii="Aptos Display" w:hAnsi="Aptos Display"/>
              <w:sz w:val="15"/>
              <w:szCs w:val="15"/>
            </w:rPr>
            <w:t>16675364</w:t>
          </w:r>
        </w:p>
      </w:tc>
      <w:tc>
        <w:tcPr>
          <w:tcW w:w="1134" w:type="dxa"/>
        </w:tcPr>
        <w:p w14:paraId="6DDC4B5E" w14:textId="530DFAF8" w:rsidR="00C938D0" w:rsidRPr="00C938D0" w:rsidRDefault="00BD6E7F" w:rsidP="00C938D0">
          <w:pPr>
            <w:pStyle w:val="Foot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A61EFC8" wp14:editId="65F4839E">
                <wp:extent cx="1049088" cy="328930"/>
                <wp:effectExtent l="0" t="0" r="0" b="0"/>
                <wp:docPr id="18867174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717418" name="Picture 18867174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270" cy="331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51D0D4" w14:textId="592C8B84" w:rsidR="0016615C" w:rsidRDefault="0016615C" w:rsidP="0016615C">
          <w:pPr>
            <w:pStyle w:val="Footer"/>
            <w:jc w:val="center"/>
          </w:pPr>
        </w:p>
      </w:tc>
    </w:tr>
  </w:tbl>
  <w:p w14:paraId="736FFADF" w14:textId="7D6196E6" w:rsidR="0016615C" w:rsidRPr="0016615C" w:rsidRDefault="0016615C" w:rsidP="0016615C">
    <w:pPr>
      <w:pStyle w:val="Footer"/>
      <w:rPr>
        <w:rFonts w:ascii="Aptos Display" w:hAnsi="Aptos Display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B1C5" w14:textId="77777777" w:rsidR="00A94F1A" w:rsidRDefault="00A94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7513" w14:textId="77777777" w:rsidR="000874D3" w:rsidRDefault="000874D3" w:rsidP="0016615C">
      <w:pPr>
        <w:spacing w:after="0" w:line="240" w:lineRule="auto"/>
      </w:pPr>
      <w:r>
        <w:separator/>
      </w:r>
    </w:p>
  </w:footnote>
  <w:footnote w:type="continuationSeparator" w:id="0">
    <w:p w14:paraId="3FB45008" w14:textId="77777777" w:rsidR="000874D3" w:rsidRDefault="000874D3" w:rsidP="0016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0447" w14:textId="77777777" w:rsidR="00A94F1A" w:rsidRDefault="00A94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86E4" w14:textId="45AC373E" w:rsidR="0016615C" w:rsidRDefault="00266D06" w:rsidP="0016615C">
    <w:pPr>
      <w:pStyle w:val="Header"/>
      <w:jc w:val="right"/>
    </w:pPr>
    <w:r>
      <w:rPr>
        <w:noProof/>
      </w:rPr>
      <w:drawing>
        <wp:inline distT="0" distB="0" distL="0" distR="0" wp14:anchorId="7AD01279" wp14:editId="589E162F">
          <wp:extent cx="2133628" cy="485775"/>
          <wp:effectExtent l="0" t="0" r="0" b="0"/>
          <wp:docPr id="7844781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478187" name="Picture 784478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923" cy="489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7BFBA8" w14:textId="77777777" w:rsidR="0016615C" w:rsidRDefault="00166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A37" w14:textId="77777777" w:rsidR="00A94F1A" w:rsidRDefault="00A94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5E22"/>
    <w:multiLevelType w:val="hybridMultilevel"/>
    <w:tmpl w:val="FB5817F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378A6B0A"/>
    <w:multiLevelType w:val="hybridMultilevel"/>
    <w:tmpl w:val="D5188900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" w15:restartNumberingAfterBreak="0">
    <w:nsid w:val="42E80D37"/>
    <w:multiLevelType w:val="hybridMultilevel"/>
    <w:tmpl w:val="74A6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87EAE"/>
    <w:multiLevelType w:val="multilevel"/>
    <w:tmpl w:val="65C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9077D"/>
    <w:multiLevelType w:val="hybridMultilevel"/>
    <w:tmpl w:val="CE644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054681">
    <w:abstractNumId w:val="3"/>
  </w:num>
  <w:num w:numId="2" w16cid:durableId="1929457589">
    <w:abstractNumId w:val="4"/>
  </w:num>
  <w:num w:numId="3" w16cid:durableId="177621457">
    <w:abstractNumId w:val="0"/>
  </w:num>
  <w:num w:numId="4" w16cid:durableId="492650552">
    <w:abstractNumId w:val="1"/>
  </w:num>
  <w:num w:numId="5" w16cid:durableId="40772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5C"/>
    <w:rsid w:val="00030437"/>
    <w:rsid w:val="0008656C"/>
    <w:rsid w:val="000874D3"/>
    <w:rsid w:val="0016615C"/>
    <w:rsid w:val="00170B75"/>
    <w:rsid w:val="00193D85"/>
    <w:rsid w:val="001F4D4B"/>
    <w:rsid w:val="00216F8E"/>
    <w:rsid w:val="00240340"/>
    <w:rsid w:val="00262BF0"/>
    <w:rsid w:val="00266D06"/>
    <w:rsid w:val="00330B14"/>
    <w:rsid w:val="003B677D"/>
    <w:rsid w:val="00400865"/>
    <w:rsid w:val="00481C4E"/>
    <w:rsid w:val="00485E1E"/>
    <w:rsid w:val="004F1BF8"/>
    <w:rsid w:val="00501C2C"/>
    <w:rsid w:val="00563C55"/>
    <w:rsid w:val="005E7CD4"/>
    <w:rsid w:val="00724765"/>
    <w:rsid w:val="007D7133"/>
    <w:rsid w:val="007F0C01"/>
    <w:rsid w:val="008A20C7"/>
    <w:rsid w:val="00976220"/>
    <w:rsid w:val="00977ADB"/>
    <w:rsid w:val="009C3D9C"/>
    <w:rsid w:val="00A94F1A"/>
    <w:rsid w:val="00AC4062"/>
    <w:rsid w:val="00AC444E"/>
    <w:rsid w:val="00AD27E7"/>
    <w:rsid w:val="00AD533B"/>
    <w:rsid w:val="00B51425"/>
    <w:rsid w:val="00B70E63"/>
    <w:rsid w:val="00BD6E7F"/>
    <w:rsid w:val="00C3093B"/>
    <w:rsid w:val="00C54A64"/>
    <w:rsid w:val="00C938D0"/>
    <w:rsid w:val="00CB3D2A"/>
    <w:rsid w:val="00D01675"/>
    <w:rsid w:val="00D0795F"/>
    <w:rsid w:val="00D4502B"/>
    <w:rsid w:val="00E3065E"/>
    <w:rsid w:val="00F06663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A7678"/>
  <w15:chartTrackingRefBased/>
  <w15:docId w15:val="{9069FBF7-0924-4D37-95D9-C8738232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1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15C"/>
  </w:style>
  <w:style w:type="paragraph" w:styleId="Footer">
    <w:name w:val="footer"/>
    <w:basedOn w:val="Normal"/>
    <w:link w:val="FooterChar"/>
    <w:uiPriority w:val="99"/>
    <w:unhideWhenUsed/>
    <w:rsid w:val="00166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15C"/>
  </w:style>
  <w:style w:type="character" w:customStyle="1" w:styleId="normaltextrun">
    <w:name w:val="normaltextrun"/>
    <w:basedOn w:val="DefaultParagraphFont"/>
    <w:rsid w:val="0016615C"/>
  </w:style>
  <w:style w:type="table" w:styleId="TableGrid">
    <w:name w:val="Table Grid"/>
    <w:basedOn w:val="TableNormal"/>
    <w:uiPriority w:val="39"/>
    <w:rsid w:val="0016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1C4E"/>
    <w:pPr>
      <w:spacing w:after="0" w:line="240" w:lineRule="auto"/>
    </w:pPr>
  </w:style>
  <w:style w:type="paragraph" w:customStyle="1" w:styleId="paragraph">
    <w:name w:val="paragraph"/>
    <w:basedOn w:val="Normal"/>
    <w:rsid w:val="003B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3B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sairtours.workabl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2A4E4D35EAE49854D47B570038F80" ma:contentTypeVersion="8" ma:contentTypeDescription="Create a new document." ma:contentTypeScope="" ma:versionID="b02229e70cd7860fb015a816d5de6b96">
  <xsd:schema xmlns:xsd="http://www.w3.org/2001/XMLSchema" xmlns:xs="http://www.w3.org/2001/XMLSchema" xmlns:p="http://schemas.microsoft.com/office/2006/metadata/properties" xmlns:ns2="35dec3c0-4000-4f4d-b102-b37f9954fcaa" targetNamespace="http://schemas.microsoft.com/office/2006/metadata/properties" ma:root="true" ma:fieldsID="127e87705792aa7982b0f705d76aba4c" ns2:_="">
    <xsd:import namespace="35dec3c0-4000-4f4d-b102-b37f9954f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ec3c0-4000-4f4d-b102-b37f9954f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6A903-ABCC-49B1-995E-34B5ACB46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F93EB-9E32-481B-BC28-B9398C1CA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F861DA-3414-4B8F-AEE5-BA426C7B3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ec3c0-4000-4f4d-b102-b37f9954f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Mersh</dc:creator>
  <cp:keywords/>
  <dc:description/>
  <cp:lastModifiedBy>Samantha Cooke</cp:lastModifiedBy>
  <cp:revision>11</cp:revision>
  <dcterms:created xsi:type="dcterms:W3CDTF">2026-03-11T12:10:00Z</dcterms:created>
  <dcterms:modified xsi:type="dcterms:W3CDTF">2026-03-12T08:48:00Z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0x010100DB72A4E4D35EAE49854D47B570038F80</vt:lpwstr>
  </property>
</Properties>
</file>